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b w:val="1"/>
          <w:color w:val="222222"/>
          <w:sz w:val="24"/>
          <w:szCs w:val="24"/>
          <w:highlight w:val="white"/>
          <w:rtl w:val="0"/>
        </w:rPr>
        <w:t xml:space="preserve">Tele, pop y política: taller de escritura sobre cultura popular</w:t>
      </w:r>
    </w:p>
    <w:p w:rsidR="00000000" w:rsidDel="00000000" w:rsidP="00000000" w:rsidRDefault="00000000" w:rsidRPr="00000000" w14:paraId="00000002">
      <w:pPr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color w:val="222222"/>
          <w:highlight w:val="white"/>
        </w:rPr>
      </w:pPr>
      <w:r w:rsidDel="00000000" w:rsidR="00000000" w:rsidRPr="00000000">
        <w:rPr>
          <w:b w:val="1"/>
          <w:color w:val="222222"/>
          <w:highlight w:val="white"/>
          <w:rtl w:val="0"/>
        </w:rPr>
        <w:t xml:space="preserve">Docente</w:t>
      </w:r>
    </w:p>
    <w:p w:rsidR="00000000" w:rsidDel="00000000" w:rsidP="00000000" w:rsidRDefault="00000000" w:rsidRPr="00000000" w14:paraId="00000004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Álvaro Bisama</w:t>
      </w:r>
    </w:p>
    <w:p w:rsidR="00000000" w:rsidDel="00000000" w:rsidP="00000000" w:rsidRDefault="00000000" w:rsidRPr="00000000" w14:paraId="00000005">
      <w:pPr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color w:val="222222"/>
          <w:highlight w:val="white"/>
        </w:rPr>
      </w:pPr>
      <w:r w:rsidDel="00000000" w:rsidR="00000000" w:rsidRPr="00000000">
        <w:rPr>
          <w:b w:val="1"/>
          <w:color w:val="222222"/>
          <w:highlight w:val="white"/>
          <w:rtl w:val="0"/>
        </w:rPr>
        <w:t xml:space="preserve">Presentación</w:t>
      </w:r>
    </w:p>
    <w:p w:rsidR="00000000" w:rsidDel="00000000" w:rsidP="00000000" w:rsidRDefault="00000000" w:rsidRPr="00000000" w14:paraId="00000007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El taller está pensado como un laboratorio de lectura, escritura y discusión sobre fenómenos de la cultura popular (televisión, cine, música, literatura, arte, etc.). El curso tendrá 4 sesiones. Las dos primeras consistirán leer/debatir/mirar/escuchar acerca de tendencias, momentos y personajes relevantes/críticos/bizarros que nos permitan abordar la cultura pop pensando en sus relaciones con la memoria y la tradición, con el espectáculo y la crónica roja, con la política y la geografía. Las dos sesiones finales se ocuparán de un taller de escritura en formatos diversos acerca de los temas/obsesiones en formatos diversos (crítica, crónica, columnas, ensayo, formas híbridas, etc.) acerca de los temas abordados.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color w:val="222222"/>
          <w:highlight w:val="white"/>
        </w:rPr>
      </w:pPr>
      <w:r w:rsidDel="00000000" w:rsidR="00000000" w:rsidRPr="00000000">
        <w:rPr>
          <w:b w:val="1"/>
          <w:color w:val="222222"/>
          <w:highlight w:val="white"/>
          <w:rtl w:val="0"/>
        </w:rPr>
        <w:t xml:space="preserve">Sesión 1: Relatos secretos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-¿Cómo comentar tevé en la era de la muerte de la tevé?</w:t>
      </w:r>
    </w:p>
    <w:p w:rsidR="00000000" w:rsidDel="00000000" w:rsidP="00000000" w:rsidRDefault="00000000" w:rsidRPr="00000000" w14:paraId="0000000C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-La república pop: símbolos en disputa.</w:t>
      </w:r>
    </w:p>
    <w:p w:rsidR="00000000" w:rsidDel="00000000" w:rsidP="00000000" w:rsidRDefault="00000000" w:rsidRPr="00000000" w14:paraId="0000000D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-Historia nacional/historia de los culebrones.</w:t>
      </w:r>
    </w:p>
    <w:p w:rsidR="00000000" w:rsidDel="00000000" w:rsidP="00000000" w:rsidRDefault="00000000" w:rsidRPr="00000000" w14:paraId="0000000E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-La noche televisiva de la CNI/Felipito: el robot concertacionista.</w:t>
      </w:r>
    </w:p>
    <w:p w:rsidR="00000000" w:rsidDel="00000000" w:rsidP="00000000" w:rsidRDefault="00000000" w:rsidRPr="00000000" w14:paraId="0000000F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-Don Francisco/Don Corleone.</w:t>
      </w:r>
    </w:p>
    <w:p w:rsidR="00000000" w:rsidDel="00000000" w:rsidP="00000000" w:rsidRDefault="00000000" w:rsidRPr="00000000" w14:paraId="00000010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-Telenovelas errantes.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Leeremos: Greil Marcus/Susan Sontag/Carlos Monsivais/María Moreno/Raúl Ruiz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color w:val="222222"/>
          <w:highlight w:val="white"/>
        </w:rPr>
      </w:pPr>
      <w:r w:rsidDel="00000000" w:rsidR="00000000" w:rsidRPr="00000000">
        <w:rPr>
          <w:b w:val="1"/>
          <w:color w:val="222222"/>
          <w:highlight w:val="white"/>
          <w:rtl w:val="0"/>
        </w:rPr>
        <w:t xml:space="preserve">Sesión 2: De la casa común a la casa estudio.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-¿La farándula es política?¿La política es farándula?</w:t>
      </w:r>
    </w:p>
    <w:p w:rsidR="00000000" w:rsidDel="00000000" w:rsidP="00000000" w:rsidRDefault="00000000" w:rsidRPr="00000000" w14:paraId="00000017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-La república pop: cuerpos en disputa.</w:t>
      </w:r>
    </w:p>
    <w:p w:rsidR="00000000" w:rsidDel="00000000" w:rsidP="00000000" w:rsidRDefault="00000000" w:rsidRPr="00000000" w14:paraId="00000018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-El factor Avello.</w:t>
      </w:r>
    </w:p>
    <w:p w:rsidR="00000000" w:rsidDel="00000000" w:rsidP="00000000" w:rsidRDefault="00000000" w:rsidRPr="00000000" w14:paraId="00000019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-Escribir de reality shows en la era de Tik Tok.  </w:t>
      </w:r>
    </w:p>
    <w:p w:rsidR="00000000" w:rsidDel="00000000" w:rsidP="00000000" w:rsidRDefault="00000000" w:rsidRPr="00000000" w14:paraId="0000001A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-Crímenes verdaderos/programas políticos.</w:t>
      </w:r>
    </w:p>
    <w:p w:rsidR="00000000" w:rsidDel="00000000" w:rsidP="00000000" w:rsidRDefault="00000000" w:rsidRPr="00000000" w14:paraId="0000001B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-Hora de elecciones: Fake serial killers</w:t>
      </w:r>
    </w:p>
    <w:p w:rsidR="00000000" w:rsidDel="00000000" w:rsidP="00000000" w:rsidRDefault="00000000" w:rsidRPr="00000000" w14:paraId="0000001C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-Hacia una rebelión trash.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Leeremos: Diamela Eltit/Jon Savage/J.G. Ballard/Mark Fisher/Mariana Enríquez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color w:val="222222"/>
          <w:highlight w:val="white"/>
        </w:rPr>
      </w:pPr>
      <w:r w:rsidDel="00000000" w:rsidR="00000000" w:rsidRPr="00000000">
        <w:rPr>
          <w:b w:val="1"/>
          <w:color w:val="222222"/>
          <w:highlight w:val="white"/>
          <w:rtl w:val="0"/>
        </w:rPr>
        <w:t xml:space="preserve">Sesión 3: Ejercicio 1 (perfil)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Lectura y discusión del ejercicio 1 (perfil brevísimo de alguna figura)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color w:val="222222"/>
          <w:highlight w:val="white"/>
        </w:rPr>
      </w:pPr>
      <w:r w:rsidDel="00000000" w:rsidR="00000000" w:rsidRPr="00000000">
        <w:rPr>
          <w:b w:val="1"/>
          <w:color w:val="222222"/>
          <w:highlight w:val="white"/>
          <w:rtl w:val="0"/>
        </w:rPr>
        <w:t xml:space="preserve">Sesión 4: Ejercicio 2 (show/obra)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color w:val="222222"/>
          <w:highlight w:val="white"/>
          <w:rtl w:val="0"/>
        </w:rPr>
        <w:t xml:space="preserve">Lectura y discusión del ejercicio 2 (crítica/columna acerca de un show)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